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61" w:name="X2fcd4f842788c06ea981ff60157ff114e218ae3"/>
    <w:p>
      <w:pPr>
        <w:pStyle w:val="Heading1"/>
      </w:pPr>
      <w:r>
        <w:t xml:space="preserve">Top 30 Crypto Platforms — What They Do, How They Make Money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2026</w:t>
      </w:r>
      <w:r>
        <w:t xml:space="preserve"> </w:t>
      </w:r>
      <w:r>
        <w:rPr>
          <w:bCs/>
          <w:b/>
        </w:rPr>
        <w:t xml:space="preserve">Audience:</w:t>
      </w:r>
      <w:r>
        <w:t xml:space="preserve"> </w:t>
      </w:r>
      <w:r>
        <w:t xml:space="preserve">Nextino founder / PM / team</w:t>
      </w:r>
      <w:r>
        <w:t xml:space="preserve"> </w:t>
      </w:r>
      <w:r>
        <w:rPr>
          <w:bCs/>
          <w:b/>
        </w:rPr>
        <w:t xml:space="preserve">Scope:</w:t>
      </w:r>
      <w:r>
        <w:t xml:space="preserve"> </w:t>
      </w:r>
      <w:r>
        <w:t xml:space="preserve">The 30 biggest, most-trafficked, most-trusted crypto platforms globally — ranked by reach, reputation, and revenue rather than hype. Iran accessibility flagged on each entry.</w:t>
      </w:r>
    </w:p>
    <w:p>
      <w:pPr>
        <w:pStyle w:val="BodyText"/>
      </w:pPr>
      <w:r>
        <w:t xml:space="preserve">For what each of these does specifically with AI, see the companion document</w:t>
      </w:r>
      <w:r>
        <w:t xml:space="preserve"> </w:t>
      </w:r>
      <w:r>
        <w:rPr>
          <w:rStyle w:val="VerbatimChar"/>
        </w:rPr>
        <w:t xml:space="preserve">TOP_30_CRYPTO_AI_USE.md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" w:name="taxonomy-at-a-glance"/>
    <w:p>
      <w:pPr>
        <w:pStyle w:val="Heading2"/>
      </w:pPr>
      <w:r>
        <w:t xml:space="preserve">Taxonomy at a glance</w:t>
      </w:r>
    </w:p>
    <w:p>
      <w:pPr>
        <w:pStyle w:val="SourceCode"/>
      </w:pPr>
      <w:r>
        <w:rPr>
          <w:rStyle w:val="VerbatimChar"/>
        </w:rPr>
        <w:t xml:space="preserve">EXCHANGES (7)              DEX + DEFI (3)            STABLECOIN (1)</w:t>
      </w:r>
      <w:r>
        <w:br/>
      </w:r>
      <w:r>
        <w:rPr>
          <w:rStyle w:val="VerbatimChar"/>
        </w:rPr>
        <w:t xml:space="preserve">1. Binance                 8. Uniswap                11. Tether</w:t>
      </w:r>
      <w:r>
        <w:br/>
      </w:r>
      <w:r>
        <w:rPr>
          <w:rStyle w:val="VerbatimChar"/>
        </w:rPr>
        <w:t xml:space="preserve">2. Coinbase                9. Aave</w:t>
      </w:r>
      <w:r>
        <w:br/>
      </w:r>
      <w:r>
        <w:rPr>
          <w:rStyle w:val="VerbatimChar"/>
        </w:rPr>
        <w:t xml:space="preserve">3. OKX                    10. Lido</w:t>
      </w:r>
      <w:r>
        <w:br/>
      </w:r>
      <w:r>
        <w:rPr>
          <w:rStyle w:val="VerbatimChar"/>
        </w:rPr>
        <w:t xml:space="preserve">4. Bybit</w:t>
      </w:r>
      <w:r>
        <w:br/>
      </w:r>
      <w:r>
        <w:rPr>
          <w:rStyle w:val="VerbatimChar"/>
        </w:rPr>
        <w:t xml:space="preserve">5. Crypto.com              DATA + CHARTS (5)</w:t>
      </w:r>
      <w:r>
        <w:br/>
      </w:r>
      <w:r>
        <w:rPr>
          <w:rStyle w:val="VerbatimChar"/>
        </w:rPr>
        <w:t xml:space="preserve">6. Kraken                 12. CoinMarketCap</w:t>
      </w:r>
      <w:r>
        <w:br/>
      </w:r>
      <w:r>
        <w:rPr>
          <w:rStyle w:val="VerbatimChar"/>
        </w:rPr>
        <w:t xml:space="preserve">7. Bitget                 13. CoinGecko</w:t>
      </w:r>
      <w:r>
        <w:br/>
      </w:r>
      <w:r>
        <w:rPr>
          <w:rStyle w:val="VerbatimChar"/>
        </w:rPr>
        <w:t xml:space="preserve">                          14. TradingView</w:t>
      </w:r>
      <w:r>
        <w:br/>
      </w:r>
      <w:r>
        <w:rPr>
          <w:rStyle w:val="VerbatimChar"/>
        </w:rPr>
        <w:t xml:space="preserve">                          15. Etherscan</w:t>
      </w:r>
      <w:r>
        <w:br/>
      </w:r>
      <w:r>
        <w:rPr>
          <w:rStyle w:val="VerbatimChar"/>
        </w:rPr>
        <w:t xml:space="preserve">                          16. DefiLlama</w:t>
      </w:r>
      <w:r>
        <w:br/>
      </w:r>
      <w:r>
        <w:br/>
      </w:r>
      <w:r>
        <w:rPr>
          <w:rStyle w:val="VerbatimChar"/>
        </w:rPr>
        <w:t xml:space="preserve">NEWS + RESEARCH (4)        ON-CHAIN (4)              SENTIMENT (2)</w:t>
      </w:r>
      <w:r>
        <w:br/>
      </w:r>
      <w:r>
        <w:rPr>
          <w:rStyle w:val="VerbatimChar"/>
        </w:rPr>
        <w:t xml:space="preserve">17. CoinDesk              21. Nansen                25. LunarCrush</w:t>
      </w:r>
      <w:r>
        <w:br/>
      </w:r>
      <w:r>
        <w:rPr>
          <w:rStyle w:val="VerbatimChar"/>
        </w:rPr>
        <w:t xml:space="preserve">18. Cointelegraph         22. Glassnode             26. Kaito</w:t>
      </w:r>
      <w:r>
        <w:br/>
      </w:r>
      <w:r>
        <w:rPr>
          <w:rStyle w:val="VerbatimChar"/>
        </w:rPr>
        <w:t xml:space="preserve">19. The Block             23. Sentora</w:t>
      </w:r>
      <w:r>
        <w:br/>
      </w:r>
      <w:r>
        <w:rPr>
          <w:rStyle w:val="VerbatimChar"/>
        </w:rPr>
        <w:t xml:space="preserve">20. Messari               24. Whale Alert            WALLETS (4)</w:t>
      </w:r>
      <w:r>
        <w:br/>
      </w:r>
      <w:r>
        <w:rPr>
          <w:rStyle w:val="VerbatimChar"/>
        </w:rPr>
        <w:t xml:space="preserve">                                                    27. MetaMask</w:t>
      </w:r>
      <w:r>
        <w:br/>
      </w:r>
      <w:r>
        <w:rPr>
          <w:rStyle w:val="VerbatimChar"/>
        </w:rPr>
        <w:t xml:space="preserve">                                                    28. Phantom</w:t>
      </w:r>
      <w:r>
        <w:br/>
      </w:r>
      <w:r>
        <w:rPr>
          <w:rStyle w:val="VerbatimChar"/>
        </w:rPr>
        <w:t xml:space="preserve">                                                    29. Trust Wallet</w:t>
      </w:r>
      <w:r>
        <w:br/>
      </w:r>
      <w:r>
        <w:rPr>
          <w:rStyle w:val="VerbatimChar"/>
        </w:rPr>
        <w:t xml:space="preserve">                                                    30. Ledger</w:t>
      </w:r>
    </w:p>
    <w:p>
      <w:r>
        <w:pict>
          <v:rect style="width:0;height:1.5pt" o:hralign="center" o:hrstd="t" o:hr="t"/>
        </w:pict>
      </w:r>
    </w:p>
    <w:bookmarkEnd w:id="20"/>
    <w:bookmarkStart w:id="28" w:name="Xec90135b576180bba00695238f081e083c83e8c"/>
    <w:p>
      <w:pPr>
        <w:pStyle w:val="Heading2"/>
      </w:pPr>
      <w:r>
        <w:t xml:space="preserve">EXCHANGES — biggest revenue, biggest user bases</w:t>
      </w:r>
    </w:p>
    <w:bookmarkStart w:id="21" w:name="binance-binance.com"/>
    <w:p>
      <w:pPr>
        <w:pStyle w:val="Heading3"/>
      </w:pPr>
      <w:r>
        <w:t xml:space="preserve">1. Binance —</w:t>
      </w:r>
      <w:r>
        <w:t xml:space="preserve"> </w:t>
      </w:r>
      <w:r>
        <w:rPr>
          <w:rStyle w:val="VerbatimChar"/>
        </w:rPr>
        <w:t xml:space="preserve">binance.com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Centralized exchange (CEX) + everything-platform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250M+ registered users globally. ~$15B daily spot volume. World’s #1 CEX by every metric.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Spot + futures + options trading, staking, launchpad (Binance Launchpool), Visa card, NFT, BNB Chain. Owns CoinMarketCap and Trust Wallet.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 (0.1% spot, 0.04% futures), withdrawal fees, listing fees, interest spread on staking, BNB Chain validator rewards.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$5–10B/year (private). Largest crypto company by profit.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 (post-2023 sanctions enforcement).</w:t>
      </w:r>
    </w:p>
    <w:bookmarkEnd w:id="21"/>
    <w:bookmarkStart w:id="22" w:name="coinbase-coinbase.com"/>
    <w:p>
      <w:pPr>
        <w:pStyle w:val="Heading3"/>
      </w:pPr>
      <w:r>
        <w:t xml:space="preserve">2. Coinbase —</w:t>
      </w:r>
      <w:r>
        <w:t xml:space="preserve"> </w:t>
      </w:r>
      <w:r>
        <w:rPr>
          <w:rStyle w:val="VerbatimChar"/>
        </w:rPr>
        <w:t xml:space="preserve">coinbase.com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US-regulated CEX (public company, NASDAQ: COIN)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100M+ verified users. ~$50–80B market cap.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Spot trading, Coinbase One (premium), Coinbase Custody (institutional), Base (their own L2), staking, USDC partner with Circle.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 (1–3% retail — higher than Binance), Custody fees (1–2bps AUM), interest on stablecoin float, Base sequencer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(2024):</w:t>
      </w:r>
      <w:r>
        <w:t xml:space="preserve"> </w:t>
      </w:r>
      <w:r>
        <w:t xml:space="preserve">~$6.5B. The US public-markets crypto reference.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Blocked.</w:t>
      </w:r>
    </w:p>
    <w:bookmarkEnd w:id="22"/>
    <w:bookmarkStart w:id="23" w:name="okx-okx.com"/>
    <w:p>
      <w:pPr>
        <w:pStyle w:val="Heading3"/>
      </w:pPr>
      <w:r>
        <w:t xml:space="preserve">3. OKX —</w:t>
      </w:r>
      <w:r>
        <w:t xml:space="preserve"> </w:t>
      </w:r>
      <w:r>
        <w:rPr>
          <w:rStyle w:val="VerbatimChar"/>
        </w:rPr>
        <w:t xml:space="preserve">okx.com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Centralized exchange + DEX + wallet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50M+ users. Top-5 by spot volume.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Spot + derivatives, OKX Web3 Wallet (multi-chain, popular), Jumpstart launchpad, NFT marketplace.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fees, Web3 wallet swap fees (0.875%), launchpad fees.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Blocked.</w:t>
      </w:r>
    </w:p>
    <w:bookmarkEnd w:id="23"/>
    <w:bookmarkStart w:id="24" w:name="bybit-bybit.com"/>
    <w:p>
      <w:pPr>
        <w:pStyle w:val="Heading3"/>
      </w:pPr>
      <w:r>
        <w:t xml:space="preserve">4. Bybit —</w:t>
      </w:r>
      <w:r>
        <w:t xml:space="preserve"> </w:t>
      </w:r>
      <w:r>
        <w:rPr>
          <w:rStyle w:val="VerbatimChar"/>
        </w:rPr>
        <w:t xml:space="preserve">bybit.com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Derivatives-focused CEX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60M+ users. Top-3 in perpetuals volume.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Perpetual futures (flagship), spot, copy trading, launchpool.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 on futures (deeper liquidity = more volume = more fees). Copy-trading takes a cut of follower profits.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 (officially); workaround via VPN.</w:t>
      </w:r>
    </w:p>
    <w:bookmarkEnd w:id="24"/>
    <w:bookmarkStart w:id="25" w:name="crypto.com-crypto.com"/>
    <w:p>
      <w:pPr>
        <w:pStyle w:val="Heading3"/>
      </w:pPr>
      <w:r>
        <w:t xml:space="preserve">5. Crypto.com —</w:t>
      </w:r>
      <w:r>
        <w:t xml:space="preserve"> </w:t>
      </w:r>
      <w:r>
        <w:rPr>
          <w:rStyle w:val="VerbatimChar"/>
        </w:rPr>
        <w:t xml:space="preserve">crypto.com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Retail-first CEX + app + card + sponsorships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100M+ app users (heavily marketed).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Trading app, Visa card with crypto cashback, Crypto.com Arena (LA Lakers home), staking, NFT.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 (high retail spreads), card interchange revenue, CRO token utility, advertising spend on brand.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$1–2B/year.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Blocked.</w:t>
      </w:r>
    </w:p>
    <w:bookmarkEnd w:id="25"/>
    <w:bookmarkStart w:id="26" w:name="kraken-kraken.com"/>
    <w:p>
      <w:pPr>
        <w:pStyle w:val="Heading3"/>
      </w:pPr>
      <w:r>
        <w:t xml:space="preserve">6. Kraken —</w:t>
      </w:r>
      <w:r>
        <w:t xml:space="preserve"> </w:t>
      </w:r>
      <w:r>
        <w:rPr>
          <w:rStyle w:val="VerbatimChar"/>
        </w:rPr>
        <w:t xml:space="preserve">kraken.com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US/EU-regulated CEX (one of the oldest in crypto, founded 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13M+ verified users. Strong institutional trust (regulatory clearance in 50+ jurisdictions).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Spot + futures + margin trading, Kraken Pro (terminal for advanced traders), Kraken NFT, staking.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 (0.16–0.26% retail spot), Kraken Pro maker-taker rebates, staking commissions.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$1B+/year. Filed for IPO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Blocked.</w:t>
      </w:r>
    </w:p>
    <w:bookmarkEnd w:id="26"/>
    <w:bookmarkStart w:id="27" w:name="bitget-bitget.com"/>
    <w:p>
      <w:pPr>
        <w:pStyle w:val="Heading3"/>
      </w:pPr>
      <w:r>
        <w:t xml:space="preserve">7. Bitget —</w:t>
      </w:r>
      <w:r>
        <w:t xml:space="preserve"> </w:t>
      </w:r>
      <w:r>
        <w:rPr>
          <w:rStyle w:val="VerbatimChar"/>
        </w:rPr>
        <w:t xml:space="preserve">bitget.com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CEX with copy-trading focus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45M+ users. Top-10 by volume, fastest-growing among top-tier exchanges 2024–2026.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Spot + futures,</w:t>
      </w:r>
      <w:r>
        <w:t xml:space="preserve"> </w:t>
      </w:r>
      <w:r>
        <w:rPr>
          <w:bCs/>
          <w:b/>
        </w:rPr>
        <w:t xml:space="preserve">copy trading (their flagship product)</w:t>
      </w:r>
      <w:r>
        <w:t xml:space="preserve">, BGB token, Web3 wallet.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Trading fees, copy-trading commissions (follower’s profit-share with lead trader), BGB token economy.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❌ Officially blocked; widespread VPN use.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2" w:name="dex-defi-protocols-not-companies"/>
    <w:p>
      <w:pPr>
        <w:pStyle w:val="Heading2"/>
      </w:pPr>
      <w:r>
        <w:t xml:space="preserve">DEX + DEFI — protocols, not companies</w:t>
      </w:r>
    </w:p>
    <w:bookmarkStart w:id="29" w:name="uniswap-uniswap.org"/>
    <w:p>
      <w:pPr>
        <w:pStyle w:val="Heading3"/>
      </w:pPr>
      <w:r>
        <w:t xml:space="preserve">8. Uniswap —</w:t>
      </w:r>
      <w:r>
        <w:t xml:space="preserve"> </w:t>
      </w:r>
      <w:r>
        <w:rPr>
          <w:rStyle w:val="VerbatimChar"/>
        </w:rPr>
        <w:t xml:space="preserve">uniswap.org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Decentralized exchange (DEX) — the dominant one on Ethereum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~$30–60B weekly volume across all versions (v2, v3, v4). #1 DEX by every metric.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Automated market maker (AMM) for token swaps, Uniswap Wallet, Uniswap X (off-chain auction).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Front-end fee (0.15% on swaps via their UI)</w:t>
      </w:r>
      <w:r>
        <w:t xml:space="preserve"> </w:t>
      </w:r>
      <w:r>
        <w:t xml:space="preserve">introduced 2023. Underlying pools earn LP fees (0.05–1% per swap) for liquidity providers (not Uniswap Labs). UNI token holders may eventually vote to activate protocol fees.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$40–80M/year from front-end fees (Uniswap Labs only).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 — DeFi is permissionless. Frontend may geofence but the contracts work via direct call.</w:t>
      </w:r>
    </w:p>
    <w:bookmarkEnd w:id="29"/>
    <w:bookmarkStart w:id="30" w:name="aave-aave.com"/>
    <w:p>
      <w:pPr>
        <w:pStyle w:val="Heading3"/>
      </w:pPr>
      <w:r>
        <w:t xml:space="preserve">9. Aave —</w:t>
      </w:r>
      <w:r>
        <w:t xml:space="preserve"> </w:t>
      </w:r>
      <w:r>
        <w:rPr>
          <w:rStyle w:val="VerbatimChar"/>
        </w:rPr>
        <w:t xml:space="preserve">aave.com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Decentralized lending protocol — the dominant one in DeFi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~$15–20B TVL.</w:t>
      </w:r>
      <w:r>
        <w:t xml:space="preserve"> </w:t>
      </w:r>
      <w:r>
        <w:t xml:space="preserve">Largest lending protocol by TVL across all chains (Ethereum, Polygon, Arbitrum, etc.).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Lend stablecoins/crypto, earn interest. Borrow against collateral. Flash loans (uncollateralized loans repaid in same transaction — a DeFi primitive).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Protocol fee (~10% of interest earned by lenders) → Aave DAO treasury, used for safety module + token buybacks. GHO stablecoin (Aave’s native dollar-pegged token) generates additional revenue.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$30–60M/year protocol fees.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30"/>
    <w:bookmarkStart w:id="31" w:name="lido-lido.fi"/>
    <w:p>
      <w:pPr>
        <w:pStyle w:val="Heading3"/>
      </w:pPr>
      <w:r>
        <w:t xml:space="preserve">10. Lido —</w:t>
      </w:r>
      <w:r>
        <w:t xml:space="preserve"> </w:t>
      </w:r>
      <w:r>
        <w:rPr>
          <w:rStyle w:val="VerbatimChar"/>
        </w:rPr>
        <w:t xml:space="preserve">lido.fi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Liquid staking protocol — the dominant ETH staking solution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~$30B TVL — largest single DeFi protocol</w:t>
      </w:r>
      <w:r>
        <w:t xml:space="preserve"> </w:t>
      </w:r>
      <w:r>
        <w:t xml:space="preserve">as of 2026. ~30% of all staked ETH goes through Lido.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Stake ETH (and a few other PoS chains) without locking it — receive stETH (liquid staking token) that earns rewards while remaining tradeable/usable in DeFi.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10% fee on staking rewards earned by users. Split 50/50 between node operators and the Lido DAO treasury.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$80–150M/year (varies with ETH price + staking yield).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4" w:name="X12d77d061780d55c3d36872221ec0580d9b592e"/>
    <w:p>
      <w:pPr>
        <w:pStyle w:val="Heading2"/>
      </w:pPr>
      <w:r>
        <w:t xml:space="preserve">STABLECOIN — the most-used</w:t>
      </w:r>
      <w:r>
        <w:t xml:space="preserve"> </w:t>
      </w:r>
      <w:r>
        <w:t xml:space="preserve">“</w:t>
      </w:r>
      <w:r>
        <w:t xml:space="preserve">platform</w:t>
      </w:r>
      <w:r>
        <w:t xml:space="preserve">”</w:t>
      </w:r>
      <w:r>
        <w:t xml:space="preserve"> </w:t>
      </w:r>
      <w:r>
        <w:t xml:space="preserve">by daily volume</w:t>
      </w:r>
    </w:p>
    <w:bookmarkStart w:id="33" w:name="tether-tether.to"/>
    <w:p>
      <w:pPr>
        <w:pStyle w:val="Heading3"/>
      </w:pPr>
      <w:r>
        <w:t xml:space="preserve">11. Tether —</w:t>
      </w:r>
      <w:r>
        <w:t xml:space="preserve"> </w:t>
      </w:r>
      <w:r>
        <w:rPr>
          <w:rStyle w:val="VerbatimChar"/>
        </w:rPr>
        <w:t xml:space="preserve">tether.to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Stablecoin issuer (USDT). Operated by Bitfinex’s parent company.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~$160B+ USDT in circulation</w:t>
      </w:r>
      <w:r>
        <w:t xml:space="preserve"> </w:t>
      </w:r>
      <w:r>
        <w:t xml:space="preserve">(May 2026). USDT is the most-traded asset in crypto, used in ~70% of all crypto trades globally. The de-facto dollar in Iran/MENA crypto markets.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Issue 1 USDT per $1 deposited; redeem 1 USDT for $1 on demand. Maintain reserves (heavily T-bills now, formerly more diverse).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Interest on the reserves.</w:t>
      </w:r>
      <w:r>
        <w:t xml:space="preserve"> </w:t>
      </w:r>
      <w:r>
        <w:t xml:space="preserve">With $160B in T-bills earning ~4.5%, that’s ~$7B/year in net interest income, mostly profit. The most profitable company per employee in crypto history.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Revenue (2024):</w:t>
      </w:r>
      <w:r>
        <w:t xml:space="preserve"> </w:t>
      </w:r>
      <w:r>
        <w:rPr>
          <w:bCs/>
          <w:b/>
        </w:rPr>
        <w:t xml:space="preserve">$13.7B in profit</w:t>
      </w:r>
      <w:r>
        <w:t xml:space="preserve"> </w:t>
      </w:r>
      <w:r>
        <w:t xml:space="preserve">(reported — they don’t audit publicly).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USDT itself works in Iran via any wallet — that’s exactly why it’s the dominant retail crypto unit.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0" w:name="X97f4fe9203b680f25a0edb9346e38a04c70850a"/>
    <w:p>
      <w:pPr>
        <w:pStyle w:val="Heading2"/>
      </w:pPr>
      <w:r>
        <w:t xml:space="preserve">DATA + CHARTS — massive traffic, mostly free at consumer tier</w:t>
      </w:r>
    </w:p>
    <w:bookmarkStart w:id="35" w:name="coinmarketcap-coinmarketcap.com"/>
    <w:p>
      <w:pPr>
        <w:pStyle w:val="Heading3"/>
      </w:pPr>
      <w:r>
        <w:t xml:space="preserve">12. CoinMarketCap —</w:t>
      </w:r>
      <w:r>
        <w:t xml:space="preserve"> </w:t>
      </w:r>
      <w:r>
        <w:rPr>
          <w:rStyle w:val="VerbatimChar"/>
        </w:rPr>
        <w:t xml:space="preserve">coinmarketcap.com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Price + market-cap data aggregator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300M+ monthly visits.</w:t>
      </w:r>
      <w:r>
        <w:t xml:space="preserve"> </w:t>
      </w:r>
      <w:r>
        <w:t xml:space="preserve">The #1 most-visited crypto site globally. Owned by Binance since 2020.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Real-time prices for 10,000+ coins, exchange rankings, Learn section, airdrops calendar, watchlist.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Ad revenue (banner + sponsored coin promotions), API fees ($333–1,667/mo tiers), referral fees to exchanges.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$50–100M/year.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35"/>
    <w:bookmarkStart w:id="36" w:name="coingecko-coingecko.com"/>
    <w:p>
      <w:pPr>
        <w:pStyle w:val="Heading3"/>
      </w:pPr>
      <w:r>
        <w:t xml:space="preserve">13. CoinGecko —</w:t>
      </w:r>
      <w:r>
        <w:t xml:space="preserve"> </w:t>
      </w:r>
      <w:r>
        <w:rPr>
          <w:rStyle w:val="VerbatimChar"/>
        </w:rPr>
        <w:t xml:space="preserve">coingecko.com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Price + market-cap data (CMC alternative, independent)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~100M monthly visits. Singapore-based, independent (not exchange-owned).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Same scope as CMC plus GeckoTerminal (DEX charts), CSV exports, Trust Score, broader long-tail token coverage.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API plans ($129–499/mo, popular with developers), ads, GeckoCon events.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$10–30M/year.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36"/>
    <w:bookmarkStart w:id="37" w:name="tradingview-tradingview.com"/>
    <w:p>
      <w:pPr>
        <w:pStyle w:val="Heading3"/>
      </w:pPr>
      <w:r>
        <w:t xml:space="preserve">14. TradingView —</w:t>
      </w:r>
      <w:r>
        <w:t xml:space="preserve"> </w:t>
      </w:r>
      <w:r>
        <w:rPr>
          <w:rStyle w:val="VerbatimChar"/>
        </w:rPr>
        <w:t xml:space="preserve">tradingview.com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Charting + technical analysis + community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60M+ monthly users globally</w:t>
      </w:r>
      <w:r>
        <w:t xml:space="preserve"> </w:t>
      </w:r>
      <w:r>
        <w:t xml:space="preserve">(crypto + stocks + forex). Crypto users alone ~15–20M.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Charting with 100+ indicators, Pine Script for custom indicators, social ideas feed, screener.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Subscriptions: Pro $14.95/mo, Pro+ $29.95, Premium $59.95, Expert $124.95. Plus brokerage partnerships.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$250–400M/year. Valued at $3B+ in last funding round.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Frontend works without VPN; payment portal blocks Iran cards.</w:t>
      </w:r>
    </w:p>
    <w:bookmarkEnd w:id="37"/>
    <w:bookmarkStart w:id="38" w:name="etherscan-etherscan.io"/>
    <w:p>
      <w:pPr>
        <w:pStyle w:val="Heading3"/>
      </w:pPr>
      <w:r>
        <w:t xml:space="preserve">15. Etherscan —</w:t>
      </w:r>
      <w:r>
        <w:t xml:space="preserve"> </w:t>
      </w:r>
      <w:r>
        <w:rPr>
          <w:rStyle w:val="VerbatimChar"/>
        </w:rPr>
        <w:t xml:space="preserve">etherscan.io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Blockchain explorer (Ethereum)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~50M monthly visits. The default for any Ethereum txn lookup. Sister sites: BscScan, Polygonscan, Arbiscan, Optimism, Base.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Block + txn + address lookup, contract source code verification, gas tracker, NFT metadata.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Ads, premium API ($199–999/mo), Etherscan Pro suite, NFT pages.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$20–50M/year.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38"/>
    <w:bookmarkStart w:id="39" w:name="defillama-defillama.com"/>
    <w:p>
      <w:pPr>
        <w:pStyle w:val="Heading3"/>
      </w:pPr>
      <w:r>
        <w:t xml:space="preserve">16. DefiLlama —</w:t>
      </w:r>
      <w:r>
        <w:t xml:space="preserve"> </w:t>
      </w:r>
      <w:r>
        <w:rPr>
          <w:rStyle w:val="VerbatimChar"/>
        </w:rPr>
        <w:t xml:space="preserve">defillama.com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DeFi TVL (Total Value Locked) tracker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~10M monthly visits. The authoritative source for</w:t>
      </w:r>
      <w:r>
        <w:t xml:space="preserve"> </w:t>
      </w:r>
      <w:r>
        <w:t xml:space="preserve">“</w:t>
      </w:r>
      <w:r>
        <w:t xml:space="preserve">how much is locked in DeFi protocol X.</w:t>
      </w:r>
      <w:r>
        <w:t xml:space="preserve">”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Cross-chain TVL tracking for 3,000+ protocols, yields, stablecoins, fees, oracles. Known for free + open-source ethos.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API ($300–3,000/mo), partnerships, donations, LlamaSwap fees.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$5–20M/year (private).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news-research"/>
    <w:p>
      <w:pPr>
        <w:pStyle w:val="Heading2"/>
      </w:pPr>
      <w:r>
        <w:t xml:space="preserve">NEWS + RESEARCH</w:t>
      </w:r>
    </w:p>
    <w:bookmarkStart w:id="41" w:name="coindesk-coindesk.com"/>
    <w:p>
      <w:pPr>
        <w:pStyle w:val="Heading3"/>
      </w:pPr>
      <w:r>
        <w:t xml:space="preserve">17. CoinDesk —</w:t>
      </w:r>
      <w:r>
        <w:t xml:space="preserve"> </w:t>
      </w:r>
      <w:r>
        <w:rPr>
          <w:rStyle w:val="VerbatimChar"/>
        </w:rPr>
        <w:t xml:space="preserve">coindesk.com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News + research (Bloomberg-style)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~15M monthly visits. Most-cited crypto news source by mainstream media.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News, market data,</w:t>
      </w:r>
      <w:r>
        <w:t xml:space="preserve"> </w:t>
      </w:r>
      <w:r>
        <w:rPr>
          <w:bCs/>
          <w:b/>
        </w:rPr>
        <w:t xml:space="preserve">Consensus conference (largest crypto event globally — 15k attendees)</w:t>
      </w:r>
      <w:r>
        <w:t xml:space="preserve">, CoinDesk Indices, learning hub. Owned by Bullish Group.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Display ads, Consensus tickets ($1k–3k each × 15k attendees = $30M+ event alone), CoinDesk Indices licensing, sponsored content.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$60–100M/year.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41"/>
    <w:bookmarkStart w:id="42" w:name="cointelegraph-cointelegraph.com"/>
    <w:p>
      <w:pPr>
        <w:pStyle w:val="Heading3"/>
      </w:pPr>
      <w:r>
        <w:t xml:space="preserve">18. Cointelegraph —</w:t>
      </w:r>
      <w:r>
        <w:t xml:space="preserve"> </w:t>
      </w:r>
      <w:r>
        <w:rPr>
          <w:rStyle w:val="VerbatimChar"/>
        </w:rPr>
        <w:t xml:space="preserve">cointelegraph.com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News + analysis (high traffic, more retail-friendly)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~25M monthly visits. Higher traffic than CoinDesk, less editorial gravitas.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News, opinion, market summaries, video content.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Ads (programmatic + direct), sponsored content (heavy), affiliate links to exchanges.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$20–50M/year.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42"/>
    <w:bookmarkStart w:id="43" w:name="the-block-theblock.co"/>
    <w:p>
      <w:pPr>
        <w:pStyle w:val="Heading3"/>
      </w:pPr>
      <w:r>
        <w:t xml:space="preserve">19. The Block —</w:t>
      </w:r>
      <w:r>
        <w:t xml:space="preserve"> </w:t>
      </w:r>
      <w:r>
        <w:rPr>
          <w:rStyle w:val="VerbatimChar"/>
        </w:rPr>
        <w:t xml:space="preserve">theblock.co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Premium crypto research + news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Smaller traffic (~3M/mo) but high-influence audience (institutional, VC, funds).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Investigative journalism, data dashboards, research reports.</w:t>
      </w:r>
      <w:r>
        <w:t xml:space="preserve"> </w:t>
      </w:r>
      <w:r>
        <w:t xml:space="preserve">“</w:t>
      </w:r>
      <w:r>
        <w:t xml:space="preserve">The Bloomberg of crypto</w:t>
      </w:r>
      <w:r>
        <w:t xml:space="preserve">”</w:t>
      </w:r>
      <w:r>
        <w:t xml:space="preserve"> </w:t>
      </w:r>
      <w:r>
        <w:t xml:space="preserve">in positioning.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Pro subscriptions ($1,499/year)</w:t>
      </w:r>
      <w:r>
        <w:t xml:space="preserve"> </w:t>
      </w:r>
      <w:r>
        <w:t xml:space="preserve">for research dashboards, sponsorships, events.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$15–30M/year. Acquired by Foresight Ventures 2023.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Article view; subscriptions blocked.</w:t>
      </w:r>
    </w:p>
    <w:bookmarkEnd w:id="43"/>
    <w:bookmarkStart w:id="44" w:name="messari-messari.io"/>
    <w:p>
      <w:pPr>
        <w:pStyle w:val="Heading3"/>
      </w:pPr>
      <w:r>
        <w:t xml:space="preserve">20. Messari —</w:t>
      </w:r>
      <w:r>
        <w:t xml:space="preserve"> </w:t>
      </w:r>
      <w:r>
        <w:rPr>
          <w:rStyle w:val="VerbatimChar"/>
        </w:rPr>
        <w:t xml:space="preserve">messari.io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Crypto research + data terminal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Institutional-focused. Clients: hedge funds, banks, OTC desks. ~5M monthly visits.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Curated research reports, Pro Charts, token-unlock alerts, governance tracking, Messari Network (data dashboard).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Messari Pro ($30–50/mo retail), Messari Enterprise (custom mid-five-figure annual deals)</w:t>
      </w:r>
      <w:r>
        <w:t xml:space="preserve">, API.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$30–60M/year.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Frontend; payment blocked.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0" w:name="on-chain-analytics"/>
    <w:p>
      <w:pPr>
        <w:pStyle w:val="Heading2"/>
      </w:pPr>
      <w:r>
        <w:t xml:space="preserve">ON-CHAIN ANALYTICS</w:t>
      </w:r>
    </w:p>
    <w:bookmarkStart w:id="46" w:name="nansen-nansen.ai"/>
    <w:p>
      <w:pPr>
        <w:pStyle w:val="Heading3"/>
      </w:pPr>
      <w:r>
        <w:t xml:space="preserve">21. Nansen —</w:t>
      </w:r>
      <w:r>
        <w:t xml:space="preserve"> </w:t>
      </w:r>
      <w:r>
        <w:rPr>
          <w:rStyle w:val="VerbatimChar"/>
        </w:rPr>
        <w:t xml:space="preserve">nansen.ai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On-chain wallet analytics + Smart Money tracking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300M+ wallet addresses labeled. Hedge fund + serious retail audience.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Track 100k+ labeled wallets (</w:t>
      </w:r>
      <w:r>
        <w:t xml:space="preserve">“</w:t>
      </w:r>
      <w:r>
        <w:t xml:space="preserve">Smart Money</w:t>
      </w:r>
      <w:r>
        <w:t xml:space="preserve">”</w:t>
      </w:r>
      <w:r>
        <w:t xml:space="preserve">), real-time alerts on whale moves, token flows, NFT analytics.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Subscriptions ($49/mo annual, $69/mo monthly Pro — significantly cheaper than 2023’s $150/mo)</w:t>
      </w:r>
      <w:r>
        <w:t xml:space="preserve">, Nansen Query API, Enterprise.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$20–40M/year.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 from Iran (works via VPN).</w:t>
      </w:r>
    </w:p>
    <w:bookmarkEnd w:id="46"/>
    <w:bookmarkStart w:id="47" w:name="glassnode-glassnode.com"/>
    <w:p>
      <w:pPr>
        <w:pStyle w:val="Heading3"/>
      </w:pPr>
      <w:r>
        <w:t xml:space="preserve">22. Glassnode —</w:t>
      </w:r>
      <w:r>
        <w:t xml:space="preserve"> </w:t>
      </w:r>
      <w:r>
        <w:rPr>
          <w:rStyle w:val="VerbatimChar"/>
        </w:rPr>
        <w:t xml:space="preserve">glassnode.com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On-chain analytics + metrics (the OG)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Heavy institutional use. The reference for</w:t>
      </w:r>
      <w:r>
        <w:t xml:space="preserve"> </w:t>
      </w:r>
      <w:r>
        <w:t xml:space="preserve">“</w:t>
      </w:r>
      <w:r>
        <w:t xml:space="preserve">MVRV,</w:t>
      </w:r>
      <w:r>
        <w:t xml:space="preserve">”</w:t>
      </w:r>
      <w:r>
        <w:t xml:space="preserve"> </w:t>
      </w:r>
      <w:r>
        <w:t xml:space="preserve">“</w:t>
      </w:r>
      <w:r>
        <w:t xml:space="preserve">SOPR,</w:t>
      </w:r>
      <w:r>
        <w:t xml:space="preserve">”</w:t>
      </w:r>
      <w:r>
        <w:t xml:space="preserve"> </w:t>
      </w:r>
      <w:r>
        <w:t xml:space="preserve">“</w:t>
      </w:r>
      <w:r>
        <w:t xml:space="preserve">HODL waves,</w:t>
      </w:r>
      <w:r>
        <w:t xml:space="preserve">”</w:t>
      </w:r>
      <w:r>
        <w:t xml:space="preserve"> </w:t>
      </w:r>
      <w:r>
        <w:t xml:space="preserve">etc.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1,000+ on-chain indicators across BTC + ETH + 30 chains, custom alerts, weekly research reports.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Free tier (limited),</w:t>
      </w:r>
      <w:r>
        <w:t xml:space="preserve"> </w:t>
      </w:r>
      <w:r>
        <w:rPr>
          <w:bCs/>
          <w:b/>
        </w:rPr>
        <w:t xml:space="preserve">Advanced $29–39/mo, Pro $799/mo</w:t>
      </w:r>
      <w:r>
        <w:t xml:space="preserve"> </w:t>
      </w:r>
      <w:r>
        <w:t xml:space="preserve">(institutional with API), Enterprise.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$30–50M/year.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47"/>
    <w:bookmarkStart w:id="48" w:name="sentora-sentora.io-formerly-intotheblock"/>
    <w:p>
      <w:pPr>
        <w:pStyle w:val="Heading3"/>
      </w:pPr>
      <w:r>
        <w:t xml:space="preserve">23. Sentora —</w:t>
      </w:r>
      <w:r>
        <w:t xml:space="preserve"> </w:t>
      </w:r>
      <w:r>
        <w:rPr>
          <w:rStyle w:val="VerbatimChar"/>
        </w:rPr>
        <w:t xml:space="preserve">sentora.io</w:t>
      </w:r>
      <w:r>
        <w:t xml:space="preserve"> </w:t>
      </w:r>
      <w:r>
        <w:t xml:space="preserve">(formerly IntoTheBlock)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On-chain analytics (rebranded post IntoTheBlock + Trident Digital merger May 2025)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Smaller than Glassnode but distinct positioning — actionable indicators rather than raw data.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Traffic-light indicators (In/Out of Money, Capital Concentration, Whale Activity, Net Network Growth) marked 🟢🟡🔴 per coin. Beginner-friendly.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Subscription tiers, API, white-label data licensing.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48"/>
    <w:bookmarkStart w:id="49" w:name="whale-alert-whale-alert.io"/>
    <w:p>
      <w:pPr>
        <w:pStyle w:val="Heading3"/>
      </w:pPr>
      <w:r>
        <w:t xml:space="preserve">24. Whale Alert —</w:t>
      </w:r>
      <w:r>
        <w:t xml:space="preserve"> </w:t>
      </w:r>
      <w:r>
        <w:rPr>
          <w:rStyle w:val="VerbatimChar"/>
        </w:rPr>
        <w:t xml:space="preserve">whale-alert.io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Whale-transaction alerts (single-purpose, consumer-facing)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1.8M+ Twitter followers</w:t>
      </w:r>
      <w:r>
        <w:t xml:space="preserve"> </w:t>
      </w:r>
      <w:r>
        <w:t xml:space="preserve">— one of the most-followed crypto accounts. Real-time whale alerts on 30+ chains.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“</w:t>
      </w:r>
      <w:r>
        <w:t xml:space="preserve">🐳 1,500 BTC moved from Whale to Binance</w:t>
      </w:r>
      <w:r>
        <w:t xml:space="preserve">”</w:t>
      </w:r>
      <w:r>
        <w:t xml:space="preserve"> </w:t>
      </w:r>
      <w:r>
        <w:t xml:space="preserve">— single-line whale-movement tweets. Sub-60-second detection.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Free consumer feed (the marketing/funnel), paid API tiers for institutions ($X,XXX–X,XXXX/month).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$3–10M/year API.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 (Twitter access may need VPN).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sentiment-social"/>
    <w:p>
      <w:pPr>
        <w:pStyle w:val="Heading2"/>
      </w:pPr>
      <w:r>
        <w:t xml:space="preserve">SENTIMENT + SOCIAL</w:t>
      </w:r>
    </w:p>
    <w:bookmarkStart w:id="51" w:name="lunarcrush-lunarcrush.com"/>
    <w:p>
      <w:pPr>
        <w:pStyle w:val="Heading3"/>
      </w:pPr>
      <w:r>
        <w:t xml:space="preserve">25. LunarCrush —</w:t>
      </w:r>
      <w:r>
        <w:t xml:space="preserve"> </w:t>
      </w:r>
      <w:r>
        <w:rPr>
          <w:rStyle w:val="VerbatimChar"/>
        </w:rPr>
        <w:t xml:space="preserve">lunarcrush.com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Social sentiment + market intelligence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Tracks 4,000+ coins across 2 trillion+ social data points/year.</w:t>
      </w:r>
      <w:r>
        <w:t xml:space="preserve"> </w:t>
      </w:r>
      <w:r>
        <w:rPr>
          <w:bCs/>
          <w:b/>
        </w:rPr>
        <w:t xml:space="preserve">Pivoted to MCP server in 2026</w:t>
      </w:r>
      <w:r>
        <w:t xml:space="preserve"> </w:t>
      </w:r>
      <w:r>
        <w:t xml:space="preserve">so LLMs can pull data natively.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Galaxy Score (0–100 breakout indicator), AltRank, narrative tracking.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Free tier,</w:t>
      </w:r>
      <w:r>
        <w:t xml:space="preserve"> </w:t>
      </w:r>
      <w:r>
        <w:rPr>
          <w:bCs/>
          <w:b/>
        </w:rPr>
        <w:t xml:space="preserve">Pro ~$25/mo</w:t>
      </w:r>
      <w:r>
        <w:t xml:space="preserve">, API tiers for enterprise.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51"/>
    <w:bookmarkStart w:id="52" w:name="kaito-kaito.ai"/>
    <w:p>
      <w:pPr>
        <w:pStyle w:val="Heading3"/>
      </w:pPr>
      <w:r>
        <w:t xml:space="preserve">26. Kaito —</w:t>
      </w:r>
      <w:r>
        <w:t xml:space="preserve"> </w:t>
      </w:r>
      <w:r>
        <w:rPr>
          <w:rStyle w:val="VerbatimChar"/>
        </w:rPr>
        <w:t xml:space="preserve">kaito.ai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AI-powered crypto search + mindshare arena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t xml:space="preserve">Crypto’s vertical search engine, indexing thousands of crypto sources in real-time.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Kaito Studio (AI search across podcasts, governance, conferences), Mindshare Arena (token attention rankings), $KAITO token.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Kaito Pro ~$833/mo for institutional B2B</w:t>
      </w:r>
      <w:r>
        <w:t xml:space="preserve">, $KAITO token, partnerships. Yaps sunset Jan 2026 after X revoked API access.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Frontend; X account dependency for some features.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8" w:name="wallets-where-users-actually-hold-crypto"/>
    <w:p>
      <w:pPr>
        <w:pStyle w:val="Heading2"/>
      </w:pPr>
      <w:r>
        <w:t xml:space="preserve">WALLETS — where users actually hold crypto</w:t>
      </w:r>
    </w:p>
    <w:bookmarkStart w:id="54" w:name="metamask-metamask.io"/>
    <w:p>
      <w:pPr>
        <w:pStyle w:val="Heading3"/>
      </w:pPr>
      <w:r>
        <w:t xml:space="preserve">27. MetaMask —</w:t>
      </w:r>
      <w:r>
        <w:t xml:space="preserve"> </w:t>
      </w:r>
      <w:r>
        <w:rPr>
          <w:rStyle w:val="VerbatimChar"/>
        </w:rPr>
        <w:t xml:space="preserve">metamask.io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Self-custody EVM wallet (browser extension + mobile)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30M+ monthly active users.</w:t>
      </w:r>
      <w:r>
        <w:t xml:space="preserve"> </w:t>
      </w:r>
      <w:r>
        <w:t xml:space="preserve">THE default for Ethereum and EVM-compatible chains.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Wallet, swap aggregator, staking (Lido integration), MetaMask Card, MetaMask Bridge, Linea L2 (their own).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0.875% swap fee on every swap</w:t>
      </w:r>
      <w:r>
        <w:t xml:space="preserve"> </w:t>
      </w:r>
      <w:r>
        <w:t xml:space="preserve">(huge revenue stream), staking validator fees, Linea sequencer revenue.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$50–200M/year (swap fees alone, conservative).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 (self-custody works; some swap providers may geofence).</w:t>
      </w:r>
    </w:p>
    <w:bookmarkEnd w:id="54"/>
    <w:bookmarkStart w:id="55" w:name="phantom-phantom.app"/>
    <w:p>
      <w:pPr>
        <w:pStyle w:val="Heading3"/>
      </w:pPr>
      <w:r>
        <w:t xml:space="preserve">28. Phantom —</w:t>
      </w:r>
      <w:r>
        <w:t xml:space="preserve"> </w:t>
      </w:r>
      <w:r>
        <w:rPr>
          <w:rStyle w:val="VerbatimChar"/>
        </w:rPr>
        <w:t xml:space="preserve">phantom.app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Self-custody multi-chain wallet (originally Solana-only, now multi-chain)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~10M MAU.</w:t>
      </w:r>
      <w:r>
        <w:t xml:space="preserve"> </w:t>
      </w:r>
      <w:r>
        <w:t xml:space="preserve">The dominant Solana wallet. Expanded to Ethereum + Polygon + Bitcoin in 2024.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Wallet, swap, staking, NFT gallery. Polished UX — often cited as the</w:t>
      </w:r>
      <w:r>
        <w:t xml:space="preserve"> </w:t>
      </w:r>
      <w:r>
        <w:t xml:space="preserve">“</w:t>
      </w:r>
      <w:r>
        <w:t xml:space="preserve">best</w:t>
      </w:r>
      <w:r>
        <w:t xml:space="preserve">”</w:t>
      </w:r>
      <w:r>
        <w:t xml:space="preserve"> </w:t>
      </w:r>
      <w:r>
        <w:t xml:space="preserve">crypto wallet for retail.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Swap fees (~0.85% via Jupiter aggregator), NFT marketplace fees, Phantom Browser revenue (advertising).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$50–150M/year.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Yes.</w:t>
      </w:r>
    </w:p>
    <w:bookmarkEnd w:id="55"/>
    <w:bookmarkStart w:id="56" w:name="trust-wallet-trustwallet.com"/>
    <w:p>
      <w:pPr>
        <w:pStyle w:val="Heading3"/>
      </w:pPr>
      <w:r>
        <w:t xml:space="preserve">29. Trust Wallet —</w:t>
      </w:r>
      <w:r>
        <w:t xml:space="preserve"> </w:t>
      </w:r>
      <w:r>
        <w:rPr>
          <w:rStyle w:val="VerbatimChar"/>
        </w:rPr>
        <w:t xml:space="preserve">trustwallet.com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Self-custody mobile-first wallet (Binance-owned since 2018)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140M+ downloads, 70M+ MAU.</w:t>
      </w:r>
      <w:r>
        <w:t xml:space="preserve"> </w:t>
      </w:r>
      <w:r>
        <w:t xml:space="preserve">Largest mobile crypto wallet globally. Heavy use in emerging markets.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Multi-chain mobile wallet, in-wallet DEX, staking, NFT, dApp browser.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t xml:space="preserve">Swap fees, Binance ecosystem integration (drives BNB Chain usage → benefits Binance), in-app advertising of new tokens.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Yes (app downloads may need VPN on Apple App Store; Android side-load works).</w:t>
      </w:r>
    </w:p>
    <w:bookmarkEnd w:id="56"/>
    <w:bookmarkStart w:id="57" w:name="ledger-ledger.com"/>
    <w:p>
      <w:pPr>
        <w:pStyle w:val="Heading3"/>
      </w:pPr>
      <w:r>
        <w:t xml:space="preserve">30. Ledger —</w:t>
      </w:r>
      <w:r>
        <w:t xml:space="preserve"> </w:t>
      </w:r>
      <w:r>
        <w:rPr>
          <w:rStyle w:val="VerbatimChar"/>
        </w:rPr>
        <w:t xml:space="preserve">ledger.com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Category:</w:t>
      </w:r>
      <w:r>
        <w:t xml:space="preserve"> </w:t>
      </w:r>
      <w:r>
        <w:t xml:space="preserve">Hardware wallet (cold storage)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Scale:</w:t>
      </w:r>
      <w:r>
        <w:t xml:space="preserve"> </w:t>
      </w:r>
      <w:r>
        <w:rPr>
          <w:bCs/>
          <w:b/>
        </w:rPr>
        <w:t xml:space="preserve">7M+ devices sold globally.</w:t>
      </w:r>
      <w:r>
        <w:t xml:space="preserve"> </w:t>
      </w:r>
      <w:r>
        <w:t xml:space="preserve">The leading brand for</w:t>
      </w:r>
      <w:r>
        <w:t xml:space="preserve"> </w:t>
      </w:r>
      <w:r>
        <w:t xml:space="preserve">“</w:t>
      </w:r>
      <w:r>
        <w:t xml:space="preserve">store crypto offline.</w:t>
      </w:r>
      <w:r>
        <w:t xml:space="preserve">”</w:t>
      </w:r>
      <w:r>
        <w:t xml:space="preserve"> </w:t>
      </w:r>
      <w:r>
        <w:t xml:space="preserve">Headquartered in Paris.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What they do:</w:t>
      </w:r>
      <w:r>
        <w:t xml:space="preserve"> </w:t>
      </w:r>
      <w:r>
        <w:t xml:space="preserve">Hardware wallets (Nano S Plus $79, Nano X $149, Stax $399), Ledger Live app (companion software), Ledger Recovery (controversial cloud-backup service).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How they create value:</w:t>
      </w:r>
      <w:r>
        <w:t xml:space="preserve"> </w:t>
      </w:r>
      <w:r>
        <w:rPr>
          <w:bCs/>
          <w:b/>
        </w:rPr>
        <w:t xml:space="preserve">Hardware sales</w:t>
      </w:r>
      <w:r>
        <w:t xml:space="preserve"> </w:t>
      </w:r>
      <w:r>
        <w:t xml:space="preserve">(margin on devices), Ledger Live in-app swap/staking commissions, Ledger Recovery subscriptions.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Revenue (est.):</w:t>
      </w:r>
      <w:r>
        <w:t xml:space="preserve"> </w:t>
      </w:r>
      <w:r>
        <w:t xml:space="preserve">$100–250M/year.</w:t>
      </w:r>
    </w:p>
    <w:p>
      <w:pPr>
        <w:numPr>
          <w:ilvl w:val="0"/>
          <w:numId w:val="1030"/>
        </w:numPr>
        <w:pStyle w:val="Compact"/>
      </w:pPr>
      <w:r>
        <w:rPr>
          <w:bCs/>
          <w:b/>
        </w:rPr>
        <w:t xml:space="preserve">Iran access:</w:t>
      </w:r>
      <w:r>
        <w:t xml:space="preserve"> </w:t>
      </w:r>
      <w:r>
        <w:t xml:space="preserve">✅ Hardware shipping limited; can buy via re-sellers. Software works fine.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summary-table-30-platforms-at-a-glance"/>
    <w:p>
      <w:pPr>
        <w:pStyle w:val="Heading2"/>
      </w:pPr>
      <w:r>
        <w:t xml:space="preserve">Summary table — 30 platforms at a glance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Iran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monetization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fees, custody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CEX + wallet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+ wallet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Bybit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Derivatives 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Futures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Crypto.com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Retail CEX + app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+ card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Kraken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Regulated 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Bitget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Copy-trade CEX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 + copy commissions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Uniswap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Front-end swap fee 0.15%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 lending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 protocol fee on interest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Liquid staking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 fee on staking rewards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Tether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Stablecoin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Interest on $160B+ reserves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CoinMarketCap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Ads,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CoinGecko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API, ads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TradingView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Charts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Subscriptions ($15–125/mo)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Etherscan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Explorer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Ads,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DefiLlama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 TVL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API,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Ads + Consensus event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Cointelegraph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Ads + sponsored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Block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Research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subscriptions $1.5k/yr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Research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Enterprise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Nansen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On-chain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Subscriptions ($49–69/mo)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Glassnode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On-chain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Tiered ($29–799/mo)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Sentora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On-chain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Subscriptions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Alert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 data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LunarCrush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Sentiment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API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Kaito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search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+ token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MetaMask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Swap fees 0.875%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Phantom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Wallet (Solana)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Swap + NFT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Trust Wallet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Mobile wallet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Swap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Hardware wallet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sales</w:t>
            </w:r>
          </w:p>
        </w:tc>
      </w:tr>
    </w:tbl>
    <w:p>
      <w:pPr>
        <w:pStyle w:val="BodyText"/>
      </w:pPr>
      <w:r>
        <w:t xml:space="preserve">✅* = frontend accessible but Iran-issued cards usually blocked at payment portal</w:t>
      </w:r>
    </w:p>
    <w:p>
      <w:r>
        <w:pict>
          <v:rect style="width:0;height:1.5pt" o:hralign="center" o:hrstd="t" o:hr="t"/>
        </w:pict>
      </w:r>
    </w:p>
    <w:bookmarkEnd w:id="59"/>
    <w:bookmarkStart w:id="60" w:name="patterns-to-notice"/>
    <w:p>
      <w:pPr>
        <w:pStyle w:val="Heading2"/>
      </w:pPr>
      <w:r>
        <w:t xml:space="preserve">Patterns to notice</w:t>
      </w:r>
    </w:p>
    <w:p>
      <w:pPr>
        <w:pStyle w:val="FirstParagraph"/>
      </w:pPr>
      <w:r>
        <w:rPr>
          <w:bCs/>
          <w:b/>
        </w:rPr>
        <w:t xml:space="preserve">Revenue models cluster into 7 buckets: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Trading fees</w:t>
      </w:r>
      <w:r>
        <w:t xml:space="preserve"> </w:t>
      </w:r>
      <w:r>
        <w:t xml:space="preserve">(every CEX, Uniswap front-end) — biggest absolute revenue, but blocked from Iran for regulatory reasons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Subscriptions</w:t>
      </w:r>
      <w:r>
        <w:t xml:space="preserve"> </w:t>
      </w:r>
      <w:r>
        <w:t xml:space="preserve">(Messari, Nansen, Glassnode, The Block, TradingView, LunarCrush) — $15–1,500/mo tiers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API licensing</w:t>
      </w:r>
      <w:r>
        <w:t xml:space="preserve"> </w:t>
      </w:r>
      <w:r>
        <w:t xml:space="preserve">(CMC, CoinGecko, DefiLlama, Etherscan, LunarCrush, Whale Alert) — $100–3,000/mo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Ads</w:t>
      </w:r>
      <w:r>
        <w:t xml:space="preserve"> </w:t>
      </w:r>
      <w:r>
        <w:t xml:space="preserve">(CMC, Cointelegraph, CoinDesk, CoinGecko free tier) — high volume, low margin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Built-in fees</w:t>
      </w:r>
      <w:r>
        <w:t xml:space="preserve"> </w:t>
      </w:r>
      <w:r>
        <w:t xml:space="preserve">(MetaMask 0.875% swap, Lido 10% staking, exchange fees) — invisible to user</w:t>
      </w:r>
      <w:r>
        <w:t xml:space="preserve"> </w:t>
      </w:r>
      <w:r>
        <w:t xml:space="preserve">6.</w:t>
      </w:r>
      <w:r>
        <w:t xml:space="preserve"> </w:t>
      </w:r>
      <w:r>
        <w:rPr>
          <w:bCs/>
          <w:b/>
        </w:rPr>
        <w:t xml:space="preserve">Reserve interest</w:t>
      </w:r>
      <w:r>
        <w:t xml:space="preserve"> </w:t>
      </w:r>
      <w:r>
        <w:t xml:space="preserve">(Tether ONLY — but it’s the single most profitable model in crypto)</w:t>
      </w:r>
      <w:r>
        <w:t xml:space="preserve"> </w:t>
      </w:r>
      <w:r>
        <w:t xml:space="preserve">7.</w:t>
      </w:r>
      <w:r>
        <w:t xml:space="preserve"> </w:t>
      </w:r>
      <w:r>
        <w:rPr>
          <w:bCs/>
          <w:b/>
        </w:rPr>
        <w:t xml:space="preserve">Hardware sales</w:t>
      </w:r>
      <w:r>
        <w:t xml:space="preserve"> </w:t>
      </w:r>
      <w:r>
        <w:t xml:space="preserve">(Ledger ONLY — different distribution model from software/data plays)</w:t>
      </w:r>
    </w:p>
    <w:p>
      <w:pPr>
        <w:pStyle w:val="BodyText"/>
      </w:pPr>
      <w:r>
        <w:rPr>
          <w:bCs/>
          <w:b/>
        </w:rPr>
        <w:t xml:space="preserve">Iran-accessible tier is dominant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self-custody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not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transactional</w:t>
      </w:r>
      <w:r>
        <w:rPr>
          <w:bCs/>
          <w:b/>
        </w:rPr>
        <w:t xml:space="preserve"> </w:t>
      </w:r>
      <w:r>
        <w:rPr>
          <w:bCs/>
          <w:b/>
        </w:rPr>
        <w:t xml:space="preserve">ones.</w:t>
      </w:r>
      <w:r>
        <w:t xml:space="preserve"> </w:t>
      </w:r>
      <w:r>
        <w:t xml:space="preserve">Almost every data/research/analytics/wallet platform works from Iran (frontend at least). Every centralized exchange is blocked. DeFi protocols (Uniswap, Aave, Lido) are permissionless so they work — though front-ends may geofence, the contracts don’t.</w:t>
      </w:r>
    </w:p>
    <w:p>
      <w:pPr>
        <w:pStyle w:val="BodyText"/>
      </w:pPr>
      <w:r>
        <w:rPr>
          <w:bCs/>
          <w:b/>
        </w:rPr>
        <w:t xml:space="preserve">No platform on this list is Persian-native.</w:t>
      </w:r>
      <w:r>
        <w:t xml:space="preserve"> </w:t>
      </w:r>
      <w:r>
        <w:t xml:space="preserve">Every site is English-first. A handful have partial Persian/Arabic translations (CMC, Binance multi-language) but none target Persian audience as primary. That gap is what Nextino is filling.</w:t>
      </w:r>
    </w:p>
    <w:p>
      <w:pPr>
        <w:pStyle w:val="BodyText"/>
      </w:pPr>
      <w:r>
        <w:rPr>
          <w:bCs/>
          <w:b/>
        </w:rPr>
        <w:t xml:space="preserve">The 3 most-profitable monetization models — exchange fees, swap fees, reserve interest — all require liquidity at scale.</w:t>
      </w:r>
      <w:r>
        <w:t xml:space="preserve"> </w:t>
      </w:r>
      <w:r>
        <w:t xml:space="preserve">Nextino doesn’t have that path early. The viable models for an Iran-targeting Persian-AI platform are: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Subscriptions</w:t>
      </w:r>
      <w:r>
        <w:t xml:space="preserve"> </w:t>
      </w:r>
      <w:r>
        <w:t xml:space="preserve">($3–10/mo via Toman rails, freemium → paid)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API licensing</w:t>
      </w:r>
      <w:r>
        <w:t xml:space="preserve"> </w:t>
      </w:r>
      <w:r>
        <w:t xml:space="preserve">(B2B once we have Persian sentiment/news data)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Affiliate / referral fees</w:t>
      </w:r>
      <w:r>
        <w:t xml:space="preserve"> </w:t>
      </w:r>
      <w:r>
        <w:t xml:space="preserve">(to compliant Iranian exchanges like Nobitex)</w:t>
      </w:r>
    </w:p>
    <w:p>
      <w:pPr>
        <w:pStyle w:val="BodyText"/>
      </w:pPr>
      <w:r>
        <w:rPr>
          <w:bCs/>
          <w:b/>
        </w:rPr>
        <w:t xml:space="preserve">No platform on this list serves the Iran-localized retail crypto user end-to-end.</w:t>
      </w:r>
      <w:r>
        <w:t xml:space="preserve"> </w:t>
      </w:r>
      <w:r>
        <w:t xml:space="preserve">The closest parallels:</w:t>
      </w:r>
      <w:r>
        <w:t xml:space="preserve"> </w:t>
      </w:r>
      <w:r>
        <w:t xml:space="preserve">- Nobitex (Iranian Binance — exchange only, no AI)</w:t>
      </w:r>
      <w:r>
        <w:t xml:space="preserve"> </w:t>
      </w:r>
      <w:r>
        <w:t xml:space="preserve">- Wallex (Iranian, recently added ChatGPT-based analyst — closest Nextino competitor)</w:t>
      </w:r>
      <w:r>
        <w:t xml:space="preserve"> </w:t>
      </w:r>
      <w:r>
        <w:t xml:space="preserve">- arzdigital, ramzarz.news (Persian crypto news — content only, no tools)</w:t>
      </w:r>
    </w:p>
    <w:p>
      <w:pPr>
        <w:pStyle w:val="BodyText"/>
      </w:pPr>
      <w:r>
        <w:t xml:space="preserve">The combination Nextino is going after —</w:t>
      </w:r>
      <w:r>
        <w:t xml:space="preserve"> </w:t>
      </w:r>
      <w:r>
        <w:rPr>
          <w:bCs/>
          <w:b/>
        </w:rPr>
        <w:t xml:space="preserve">Persian-native + Bale/Telegram delivery + AI Q&amp;A + alerts + research + Iran-context macro</w:t>
      </w:r>
      <w:r>
        <w:t xml:space="preserve"> </w:t>
      </w:r>
      <w:r>
        <w:t xml:space="preserve">— has no direct competitor on this list. That’s the opportunity. The risk: no playbook to copy, so positioning + execution are everything.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See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TOP_30_CRYPTO_AI_USE.md</w:t>
      </w:r>
      <w:r>
        <w:rPr>
          <w:iCs/>
          <w:i/>
        </w:rPr>
        <w:t xml:space="preserve"> </w:t>
      </w:r>
      <w:r>
        <w:rPr>
          <w:iCs/>
          <w:i/>
        </w:rPr>
        <w:t xml:space="preserve">for what each platform does specifically with AI in 2026.</w:t>
      </w:r>
    </w:p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2026-05-31T15:44:14Z</dcterms:created>
  <dcterms:modified xsi:type="dcterms:W3CDTF">2026-05-31T15:44:14Z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